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68EC0" w14:textId="540A2968" w:rsidR="00297F92" w:rsidRPr="000C3F12" w:rsidRDefault="00297F92" w:rsidP="00297F92">
      <w:pPr>
        <w:pStyle w:val="Standard"/>
        <w:ind w:left="5106" w:firstLine="851"/>
        <w:rPr>
          <w:rFonts w:cs="Arial"/>
        </w:rPr>
      </w:pPr>
    </w:p>
    <w:p w14:paraId="0BA44329" w14:textId="4A73B3DB" w:rsidR="009A0F0B" w:rsidRPr="00A1110D" w:rsidRDefault="00A1110D" w:rsidP="00E5432D">
      <w:pPr>
        <w:pStyle w:val="Standard"/>
        <w:ind w:left="-284" w:firstLine="315"/>
        <w:rPr>
          <w:b/>
          <w:bCs/>
        </w:rPr>
      </w:pPr>
      <w:r>
        <w:rPr>
          <w:b/>
          <w:bCs/>
        </w:rPr>
        <w:t>Verksamhets</w:t>
      </w:r>
      <w:r w:rsidR="00E5432D" w:rsidRPr="00A1110D">
        <w:rPr>
          <w:b/>
          <w:bCs/>
        </w:rPr>
        <w:t xml:space="preserve">policy </w:t>
      </w:r>
    </w:p>
    <w:p w14:paraId="6687432F" w14:textId="3F176FBD" w:rsidR="00E5432D" w:rsidRPr="00A1110D" w:rsidRDefault="00E5432D" w:rsidP="00E5432D">
      <w:pPr>
        <w:pStyle w:val="Standard"/>
        <w:ind w:left="-284" w:firstLine="315"/>
      </w:pPr>
    </w:p>
    <w:p w14:paraId="01268E0A" w14:textId="35423D33" w:rsidR="00E5432D" w:rsidRPr="00326106" w:rsidRDefault="00E5432D" w:rsidP="00E5432D">
      <w:pPr>
        <w:pStyle w:val="Standard"/>
        <w:ind w:left="-284" w:firstLine="315"/>
        <w:rPr>
          <w:b/>
          <w:bCs/>
          <w:sz w:val="22"/>
          <w:szCs w:val="22"/>
        </w:rPr>
      </w:pPr>
      <w:r w:rsidRPr="00326106">
        <w:rPr>
          <w:b/>
          <w:bCs/>
          <w:sz w:val="22"/>
          <w:szCs w:val="22"/>
        </w:rPr>
        <w:t>Vi erbjuder</w:t>
      </w:r>
      <w:r w:rsidR="00A1110D" w:rsidRPr="00326106">
        <w:rPr>
          <w:b/>
          <w:bCs/>
          <w:sz w:val="22"/>
          <w:szCs w:val="22"/>
        </w:rPr>
        <w:t xml:space="preserve"> hållbara och</w:t>
      </w:r>
      <w:r w:rsidRPr="00326106">
        <w:rPr>
          <w:b/>
          <w:bCs/>
          <w:sz w:val="22"/>
          <w:szCs w:val="22"/>
        </w:rPr>
        <w:t xml:space="preserve"> miljöanpassade produkter </w:t>
      </w:r>
    </w:p>
    <w:p w14:paraId="57D03B61" w14:textId="46E61434" w:rsidR="00E5432D" w:rsidRPr="00326106" w:rsidRDefault="00E5432D" w:rsidP="00E5432D">
      <w:pPr>
        <w:pStyle w:val="Standard"/>
        <w:numPr>
          <w:ilvl w:val="0"/>
          <w:numId w:val="3"/>
        </w:numPr>
        <w:rPr>
          <w:sz w:val="22"/>
          <w:szCs w:val="22"/>
        </w:rPr>
      </w:pPr>
      <w:r w:rsidRPr="00326106">
        <w:rPr>
          <w:sz w:val="22"/>
          <w:szCs w:val="22"/>
        </w:rPr>
        <w:t>Vi erbjuder energieffektiva produkter</w:t>
      </w:r>
      <w:r w:rsidR="003666EB" w:rsidRPr="00326106">
        <w:rPr>
          <w:sz w:val="22"/>
          <w:szCs w:val="22"/>
        </w:rPr>
        <w:t xml:space="preserve"> och </w:t>
      </w:r>
      <w:r w:rsidRPr="00326106">
        <w:rPr>
          <w:sz w:val="22"/>
          <w:szCs w:val="22"/>
        </w:rPr>
        <w:t>systemlösninga</w:t>
      </w:r>
      <w:r w:rsidR="003666EB" w:rsidRPr="00326106">
        <w:rPr>
          <w:sz w:val="22"/>
          <w:szCs w:val="22"/>
        </w:rPr>
        <w:t>r</w:t>
      </w:r>
      <w:r w:rsidRPr="00326106">
        <w:rPr>
          <w:sz w:val="22"/>
          <w:szCs w:val="22"/>
        </w:rPr>
        <w:t xml:space="preserve"> med lå</w:t>
      </w:r>
      <w:r w:rsidR="009A09A9" w:rsidRPr="00326106">
        <w:rPr>
          <w:sz w:val="22"/>
          <w:szCs w:val="22"/>
        </w:rPr>
        <w:t>n</w:t>
      </w:r>
      <w:r w:rsidRPr="00326106">
        <w:rPr>
          <w:sz w:val="22"/>
          <w:szCs w:val="22"/>
        </w:rPr>
        <w:t xml:space="preserve">g livslängd som bidrar till </w:t>
      </w:r>
      <w:r w:rsidR="003666EB" w:rsidRPr="00326106">
        <w:rPr>
          <w:sz w:val="22"/>
          <w:szCs w:val="22"/>
        </w:rPr>
        <w:t xml:space="preserve">att våra kunder får ett mindre klimatavtryck. </w:t>
      </w:r>
    </w:p>
    <w:p w14:paraId="04B79722" w14:textId="03A1E24A" w:rsidR="009A09A9" w:rsidRPr="00326106" w:rsidRDefault="00A1110D" w:rsidP="009A09A9">
      <w:pPr>
        <w:pStyle w:val="Standard"/>
        <w:numPr>
          <w:ilvl w:val="0"/>
          <w:numId w:val="3"/>
        </w:numPr>
        <w:rPr>
          <w:sz w:val="22"/>
          <w:szCs w:val="22"/>
        </w:rPr>
      </w:pPr>
      <w:r w:rsidRPr="00326106">
        <w:rPr>
          <w:sz w:val="22"/>
          <w:szCs w:val="22"/>
        </w:rPr>
        <w:t>Vi tillhandahåller hållbara och högkvalitativa produkter och systemlösningar som säkerställer våra kunders värmebehov och minimerar kostsamma produktionsstopp.</w:t>
      </w:r>
    </w:p>
    <w:p w14:paraId="5A9AFAC8" w14:textId="561AF5F7" w:rsidR="009A09A9" w:rsidRPr="00326106" w:rsidRDefault="009A09A9" w:rsidP="009A09A9">
      <w:pPr>
        <w:pStyle w:val="Standard"/>
        <w:numPr>
          <w:ilvl w:val="0"/>
          <w:numId w:val="3"/>
        </w:numPr>
        <w:rPr>
          <w:sz w:val="22"/>
          <w:szCs w:val="22"/>
        </w:rPr>
      </w:pPr>
      <w:r w:rsidRPr="00326106">
        <w:rPr>
          <w:sz w:val="22"/>
          <w:szCs w:val="22"/>
        </w:rPr>
        <w:t xml:space="preserve">Kvalitetssäkring </w:t>
      </w:r>
      <w:r w:rsidR="009554D0" w:rsidRPr="00326106">
        <w:rPr>
          <w:sz w:val="22"/>
          <w:szCs w:val="22"/>
        </w:rPr>
        <w:t>spelar</w:t>
      </w:r>
      <w:r w:rsidRPr="00326106">
        <w:rPr>
          <w:sz w:val="22"/>
          <w:szCs w:val="22"/>
        </w:rPr>
        <w:t xml:space="preserve"> en </w:t>
      </w:r>
      <w:r w:rsidR="009554D0" w:rsidRPr="00326106">
        <w:rPr>
          <w:sz w:val="22"/>
          <w:szCs w:val="22"/>
        </w:rPr>
        <w:t>central</w:t>
      </w:r>
      <w:r w:rsidR="0071353B" w:rsidRPr="00326106">
        <w:rPr>
          <w:sz w:val="22"/>
          <w:szCs w:val="22"/>
        </w:rPr>
        <w:t xml:space="preserve"> roll</w:t>
      </w:r>
      <w:r w:rsidRPr="00326106">
        <w:rPr>
          <w:sz w:val="22"/>
          <w:szCs w:val="22"/>
        </w:rPr>
        <w:t xml:space="preserve"> för Hemi Heating</w:t>
      </w:r>
      <w:r w:rsidR="0071353B" w:rsidRPr="00326106">
        <w:rPr>
          <w:sz w:val="22"/>
          <w:szCs w:val="22"/>
        </w:rPr>
        <w:t>, från kund till produkt.</w:t>
      </w:r>
      <w:r w:rsidRPr="00326106">
        <w:rPr>
          <w:sz w:val="22"/>
          <w:szCs w:val="22"/>
        </w:rPr>
        <w:t xml:space="preserve"> </w:t>
      </w:r>
    </w:p>
    <w:p w14:paraId="3A29FB76" w14:textId="4932A5F1" w:rsidR="00E5432D" w:rsidRPr="00326106" w:rsidRDefault="00E5432D" w:rsidP="00E5432D">
      <w:pPr>
        <w:pStyle w:val="Standard"/>
        <w:numPr>
          <w:ilvl w:val="0"/>
          <w:numId w:val="3"/>
        </w:numPr>
        <w:rPr>
          <w:sz w:val="22"/>
          <w:szCs w:val="22"/>
        </w:rPr>
      </w:pPr>
      <w:r w:rsidRPr="00326106">
        <w:rPr>
          <w:sz w:val="22"/>
          <w:szCs w:val="22"/>
        </w:rPr>
        <w:t>Vi tar ansvar för vår miljö- och klimatpåverkan i alla led ur ett livscykelperspektiv.</w:t>
      </w:r>
    </w:p>
    <w:p w14:paraId="3708A321" w14:textId="218D8C4D" w:rsidR="00E5432D" w:rsidRPr="00326106" w:rsidRDefault="00E5432D" w:rsidP="00E5432D">
      <w:pPr>
        <w:pStyle w:val="Standard"/>
        <w:rPr>
          <w:sz w:val="22"/>
          <w:szCs w:val="22"/>
        </w:rPr>
      </w:pPr>
    </w:p>
    <w:p w14:paraId="4E4C37B8" w14:textId="66A21AAC" w:rsidR="00E5432D" w:rsidRPr="00326106" w:rsidRDefault="00E5432D" w:rsidP="00E5432D">
      <w:pPr>
        <w:pStyle w:val="Standard"/>
        <w:rPr>
          <w:b/>
          <w:bCs/>
          <w:sz w:val="22"/>
          <w:szCs w:val="22"/>
        </w:rPr>
      </w:pPr>
      <w:r w:rsidRPr="00326106">
        <w:rPr>
          <w:b/>
          <w:bCs/>
          <w:sz w:val="22"/>
          <w:szCs w:val="22"/>
        </w:rPr>
        <w:t xml:space="preserve">Vi använder resurserna på ett effektivt sätt </w:t>
      </w:r>
    </w:p>
    <w:p w14:paraId="4F7F6EC0" w14:textId="7472EAB9" w:rsidR="00A1110D" w:rsidRPr="00326106" w:rsidRDefault="005305E6" w:rsidP="00540AEC">
      <w:pPr>
        <w:pStyle w:val="Standard"/>
        <w:numPr>
          <w:ilvl w:val="0"/>
          <w:numId w:val="4"/>
        </w:numPr>
        <w:rPr>
          <w:sz w:val="22"/>
          <w:szCs w:val="22"/>
        </w:rPr>
      </w:pPr>
      <w:r w:rsidRPr="00326106">
        <w:rPr>
          <w:sz w:val="22"/>
          <w:szCs w:val="22"/>
        </w:rPr>
        <w:t>Tack vare</w:t>
      </w:r>
      <w:r w:rsidR="00A1110D" w:rsidRPr="00326106">
        <w:rPr>
          <w:sz w:val="22"/>
          <w:szCs w:val="22"/>
        </w:rPr>
        <w:t xml:space="preserve"> lång erfarenhet</w:t>
      </w:r>
      <w:r w:rsidR="00FE2EF8" w:rsidRPr="00326106">
        <w:rPr>
          <w:sz w:val="22"/>
          <w:szCs w:val="22"/>
        </w:rPr>
        <w:t xml:space="preserve">, </w:t>
      </w:r>
      <w:r w:rsidR="00A1110D" w:rsidRPr="00326106">
        <w:rPr>
          <w:sz w:val="22"/>
          <w:szCs w:val="22"/>
        </w:rPr>
        <w:t>hög kompetens och engagemang</w:t>
      </w:r>
      <w:r w:rsidR="00B332F9" w:rsidRPr="00326106">
        <w:rPr>
          <w:sz w:val="22"/>
          <w:szCs w:val="22"/>
        </w:rPr>
        <w:t xml:space="preserve"> hos våra medarbetare säkerställer vi att vi utnyttjar våra resurser </w:t>
      </w:r>
      <w:r w:rsidRPr="00326106">
        <w:rPr>
          <w:sz w:val="22"/>
          <w:szCs w:val="22"/>
        </w:rPr>
        <w:t>så effektivt som möjligt</w:t>
      </w:r>
      <w:r w:rsidR="00B332F9" w:rsidRPr="00326106">
        <w:rPr>
          <w:sz w:val="22"/>
          <w:szCs w:val="22"/>
        </w:rPr>
        <w:t>.</w:t>
      </w:r>
    </w:p>
    <w:p w14:paraId="1B9C1368" w14:textId="24EEB9DE" w:rsidR="00CB37CF" w:rsidRPr="00326106" w:rsidRDefault="00CB37CF" w:rsidP="00CB37CF">
      <w:pPr>
        <w:pStyle w:val="Standard"/>
        <w:numPr>
          <w:ilvl w:val="0"/>
          <w:numId w:val="4"/>
        </w:numPr>
        <w:rPr>
          <w:sz w:val="22"/>
          <w:szCs w:val="22"/>
        </w:rPr>
      </w:pPr>
      <w:r w:rsidRPr="00326106">
        <w:rPr>
          <w:sz w:val="22"/>
          <w:szCs w:val="22"/>
        </w:rPr>
        <w:t>Varje anställd bidrar aktivt till hög kvalitet och god arbetsmiljö. Det sker genom att medarbetare följer rutiner och instruktioner, uppmärksammar och rapporterar</w:t>
      </w:r>
      <w:r w:rsidR="00FE2EF8" w:rsidRPr="00326106">
        <w:rPr>
          <w:sz w:val="22"/>
          <w:szCs w:val="22"/>
        </w:rPr>
        <w:t xml:space="preserve"> avvikelser</w:t>
      </w:r>
      <w:r w:rsidRPr="00326106">
        <w:rPr>
          <w:sz w:val="22"/>
          <w:szCs w:val="22"/>
        </w:rPr>
        <w:t>.</w:t>
      </w:r>
    </w:p>
    <w:p w14:paraId="73E62B6C" w14:textId="268B77CB" w:rsidR="00E5432D" w:rsidRPr="00326106" w:rsidRDefault="00540AEC" w:rsidP="00540AEC">
      <w:pPr>
        <w:pStyle w:val="Standard"/>
        <w:numPr>
          <w:ilvl w:val="0"/>
          <w:numId w:val="4"/>
        </w:numPr>
        <w:rPr>
          <w:sz w:val="22"/>
          <w:szCs w:val="22"/>
        </w:rPr>
      </w:pPr>
      <w:r w:rsidRPr="00326106">
        <w:rPr>
          <w:sz w:val="22"/>
          <w:szCs w:val="22"/>
        </w:rPr>
        <w:t xml:space="preserve">Vår verksamhet kännetecknas av effektiv </w:t>
      </w:r>
      <w:r w:rsidR="00E955AD" w:rsidRPr="00326106">
        <w:rPr>
          <w:sz w:val="22"/>
          <w:szCs w:val="22"/>
        </w:rPr>
        <w:t>användning</w:t>
      </w:r>
      <w:r w:rsidRPr="00326106">
        <w:rPr>
          <w:sz w:val="22"/>
          <w:szCs w:val="22"/>
        </w:rPr>
        <w:t xml:space="preserve"> av energi, vatten, råvaror och andra naturresurser.</w:t>
      </w:r>
    </w:p>
    <w:p w14:paraId="70BDB23E" w14:textId="4E5DCD1B" w:rsidR="00540AEC" w:rsidRPr="00326106" w:rsidRDefault="00540AEC" w:rsidP="00540AEC">
      <w:pPr>
        <w:pStyle w:val="Standard"/>
        <w:numPr>
          <w:ilvl w:val="0"/>
          <w:numId w:val="4"/>
        </w:numPr>
        <w:rPr>
          <w:sz w:val="22"/>
          <w:szCs w:val="22"/>
        </w:rPr>
      </w:pPr>
      <w:r w:rsidRPr="00326106">
        <w:rPr>
          <w:sz w:val="22"/>
          <w:szCs w:val="22"/>
        </w:rPr>
        <w:t>Vår</w:t>
      </w:r>
      <w:r w:rsidR="003666EB" w:rsidRPr="00326106">
        <w:rPr>
          <w:sz w:val="22"/>
          <w:szCs w:val="22"/>
        </w:rPr>
        <w:t>a</w:t>
      </w:r>
      <w:r w:rsidRPr="00326106">
        <w:rPr>
          <w:sz w:val="22"/>
          <w:szCs w:val="22"/>
        </w:rPr>
        <w:t xml:space="preserve"> produktionsanläggningar använder förnybar energi och minskar klimatavtrycket. </w:t>
      </w:r>
    </w:p>
    <w:p w14:paraId="0A17E13B" w14:textId="0632EF4B" w:rsidR="00540AEC" w:rsidRPr="00326106" w:rsidRDefault="00540AEC" w:rsidP="00540AEC">
      <w:pPr>
        <w:pStyle w:val="Standard"/>
        <w:numPr>
          <w:ilvl w:val="0"/>
          <w:numId w:val="4"/>
        </w:numPr>
        <w:rPr>
          <w:sz w:val="22"/>
          <w:szCs w:val="22"/>
        </w:rPr>
      </w:pPr>
      <w:r w:rsidRPr="00326106">
        <w:rPr>
          <w:sz w:val="22"/>
          <w:szCs w:val="22"/>
        </w:rPr>
        <w:t>Vi arbetar för</w:t>
      </w:r>
      <w:r w:rsidR="003666EB" w:rsidRPr="00326106">
        <w:rPr>
          <w:sz w:val="22"/>
          <w:szCs w:val="22"/>
        </w:rPr>
        <w:t xml:space="preserve"> </w:t>
      </w:r>
      <w:r w:rsidRPr="00326106">
        <w:rPr>
          <w:sz w:val="22"/>
          <w:szCs w:val="22"/>
        </w:rPr>
        <w:t>återvinning av restprodukter och uttjänta produkter.</w:t>
      </w:r>
      <w:r w:rsidRPr="00326106">
        <w:rPr>
          <w:sz w:val="22"/>
          <w:szCs w:val="22"/>
        </w:rPr>
        <w:br/>
      </w:r>
    </w:p>
    <w:p w14:paraId="10DD0D03" w14:textId="57FAF3C6" w:rsidR="00540AEC" w:rsidRPr="00326106" w:rsidRDefault="00540AEC" w:rsidP="00540AEC">
      <w:pPr>
        <w:pStyle w:val="Standard"/>
        <w:rPr>
          <w:b/>
          <w:bCs/>
          <w:sz w:val="22"/>
          <w:szCs w:val="22"/>
        </w:rPr>
      </w:pPr>
      <w:r w:rsidRPr="00326106">
        <w:rPr>
          <w:b/>
          <w:bCs/>
          <w:sz w:val="22"/>
          <w:szCs w:val="22"/>
        </w:rPr>
        <w:t>Vi bevakar och uppfyller lagar och externa krav</w:t>
      </w:r>
    </w:p>
    <w:p w14:paraId="5166DFA6" w14:textId="13BEB1E7" w:rsidR="00540AEC" w:rsidRPr="00326106" w:rsidRDefault="00540AEC" w:rsidP="00540AEC">
      <w:pPr>
        <w:pStyle w:val="Standard"/>
        <w:numPr>
          <w:ilvl w:val="0"/>
          <w:numId w:val="5"/>
        </w:numPr>
        <w:rPr>
          <w:sz w:val="22"/>
          <w:szCs w:val="22"/>
        </w:rPr>
      </w:pPr>
      <w:r w:rsidRPr="00326106">
        <w:rPr>
          <w:sz w:val="22"/>
          <w:szCs w:val="22"/>
        </w:rPr>
        <w:t xml:space="preserve">Våra verksamheter ska bedrivas så att lagar, förordningar samt kontraktskrav efterlevs. </w:t>
      </w:r>
    </w:p>
    <w:p w14:paraId="7A04D6B3" w14:textId="2EC59A21" w:rsidR="00540AEC" w:rsidRPr="00326106" w:rsidRDefault="00540AEC" w:rsidP="00540AEC">
      <w:pPr>
        <w:pStyle w:val="Standard"/>
        <w:numPr>
          <w:ilvl w:val="0"/>
          <w:numId w:val="5"/>
        </w:numPr>
        <w:rPr>
          <w:sz w:val="22"/>
          <w:szCs w:val="22"/>
        </w:rPr>
      </w:pPr>
      <w:r w:rsidRPr="00326106">
        <w:rPr>
          <w:sz w:val="22"/>
          <w:szCs w:val="22"/>
        </w:rPr>
        <w:t>Alla produktionsenheter skall certifieras enligt ISO 14001</w:t>
      </w:r>
      <w:r w:rsidR="005D2B48" w:rsidRPr="00326106">
        <w:rPr>
          <w:sz w:val="22"/>
          <w:szCs w:val="22"/>
        </w:rPr>
        <w:t xml:space="preserve"> och ISO 9001</w:t>
      </w:r>
      <w:r w:rsidRPr="00326106">
        <w:rPr>
          <w:sz w:val="22"/>
          <w:szCs w:val="22"/>
        </w:rPr>
        <w:t xml:space="preserve">. </w:t>
      </w:r>
      <w:r w:rsidRPr="00326106">
        <w:rPr>
          <w:sz w:val="22"/>
          <w:szCs w:val="22"/>
        </w:rPr>
        <w:br/>
      </w:r>
    </w:p>
    <w:p w14:paraId="3C3ACD9F" w14:textId="08BD1CE4" w:rsidR="00540AEC" w:rsidRPr="00326106" w:rsidRDefault="00540AEC" w:rsidP="00540AEC">
      <w:pPr>
        <w:pStyle w:val="Standard"/>
        <w:rPr>
          <w:b/>
          <w:bCs/>
          <w:sz w:val="22"/>
          <w:szCs w:val="22"/>
        </w:rPr>
      </w:pPr>
      <w:r w:rsidRPr="00326106">
        <w:rPr>
          <w:b/>
          <w:bCs/>
          <w:sz w:val="22"/>
          <w:szCs w:val="22"/>
        </w:rPr>
        <w:t xml:space="preserve">Vi arbetar med ständiga förbättringar </w:t>
      </w:r>
    </w:p>
    <w:p w14:paraId="36E0BC50" w14:textId="15BBB95F" w:rsidR="00B332F9" w:rsidRPr="00326106" w:rsidRDefault="00B332F9" w:rsidP="007C600C">
      <w:pPr>
        <w:pStyle w:val="Standard"/>
        <w:numPr>
          <w:ilvl w:val="0"/>
          <w:numId w:val="6"/>
        </w:numPr>
        <w:rPr>
          <w:sz w:val="22"/>
          <w:szCs w:val="22"/>
        </w:rPr>
      </w:pPr>
      <w:r w:rsidRPr="00326106">
        <w:rPr>
          <w:sz w:val="22"/>
          <w:szCs w:val="22"/>
        </w:rPr>
        <w:t>Vi arbetar kontinuerligt med kompetenshöjning av personalen och verkar för att produkter</w:t>
      </w:r>
      <w:r w:rsidR="007C7AF0">
        <w:rPr>
          <w:sz w:val="22"/>
          <w:szCs w:val="22"/>
        </w:rPr>
        <w:t>,</w:t>
      </w:r>
      <w:r w:rsidRPr="00326106">
        <w:rPr>
          <w:sz w:val="22"/>
          <w:szCs w:val="22"/>
        </w:rPr>
        <w:t xml:space="preserve"> processer, arbetsmiljöer och ledningssystem ständigt förbättras.</w:t>
      </w:r>
    </w:p>
    <w:p w14:paraId="5A09FF5D" w14:textId="681577E8" w:rsidR="007C600C" w:rsidRPr="00326106" w:rsidRDefault="007C600C" w:rsidP="007C600C">
      <w:pPr>
        <w:pStyle w:val="Standard"/>
        <w:numPr>
          <w:ilvl w:val="0"/>
          <w:numId w:val="6"/>
        </w:numPr>
        <w:rPr>
          <w:sz w:val="22"/>
          <w:szCs w:val="22"/>
        </w:rPr>
      </w:pPr>
      <w:r w:rsidRPr="00326106">
        <w:rPr>
          <w:sz w:val="22"/>
          <w:szCs w:val="22"/>
        </w:rPr>
        <w:t>Vi arbetar förebyggande, systematiskt och målinriktat genom regelbunden rapportering av miljö</w:t>
      </w:r>
      <w:r w:rsidR="001E5325" w:rsidRPr="00326106">
        <w:rPr>
          <w:sz w:val="22"/>
          <w:szCs w:val="22"/>
        </w:rPr>
        <w:t>- och kvalitets</w:t>
      </w:r>
      <w:r w:rsidRPr="00326106">
        <w:rPr>
          <w:sz w:val="22"/>
          <w:szCs w:val="22"/>
        </w:rPr>
        <w:t>data till vår ägare.</w:t>
      </w:r>
    </w:p>
    <w:p w14:paraId="653E445A" w14:textId="248A1EFF" w:rsidR="007C600C" w:rsidRPr="00326106" w:rsidRDefault="007C600C" w:rsidP="007C600C">
      <w:pPr>
        <w:pStyle w:val="Standard"/>
        <w:numPr>
          <w:ilvl w:val="0"/>
          <w:numId w:val="6"/>
        </w:numPr>
        <w:rPr>
          <w:sz w:val="22"/>
          <w:szCs w:val="22"/>
        </w:rPr>
      </w:pPr>
      <w:r w:rsidRPr="00326106">
        <w:rPr>
          <w:sz w:val="22"/>
          <w:szCs w:val="22"/>
        </w:rPr>
        <w:t>Genom utbild</w:t>
      </w:r>
      <w:r w:rsidR="004655D0" w:rsidRPr="00326106">
        <w:rPr>
          <w:sz w:val="22"/>
          <w:szCs w:val="22"/>
        </w:rPr>
        <w:t>ning</w:t>
      </w:r>
      <w:r w:rsidRPr="00326106">
        <w:rPr>
          <w:sz w:val="22"/>
          <w:szCs w:val="22"/>
        </w:rPr>
        <w:t>, informa</w:t>
      </w:r>
      <w:r w:rsidR="00F812F1" w:rsidRPr="00326106">
        <w:rPr>
          <w:sz w:val="22"/>
          <w:szCs w:val="22"/>
        </w:rPr>
        <w:t>t</w:t>
      </w:r>
      <w:r w:rsidRPr="00326106">
        <w:rPr>
          <w:sz w:val="22"/>
          <w:szCs w:val="22"/>
        </w:rPr>
        <w:t xml:space="preserve">ion och omvärldsbevakning säkerställer vi vår kompetens och </w:t>
      </w:r>
      <w:r w:rsidR="0027242E" w:rsidRPr="00326106">
        <w:rPr>
          <w:sz w:val="22"/>
          <w:szCs w:val="22"/>
        </w:rPr>
        <w:t>engagemang</w:t>
      </w:r>
      <w:r w:rsidRPr="00326106">
        <w:rPr>
          <w:sz w:val="22"/>
          <w:szCs w:val="22"/>
        </w:rPr>
        <w:t xml:space="preserve"> hos medarbetarna. </w:t>
      </w:r>
    </w:p>
    <w:p w14:paraId="0F6F3635" w14:textId="5D7A2645" w:rsidR="00540AEC" w:rsidRPr="00326106" w:rsidRDefault="00540AEC" w:rsidP="00540AEC">
      <w:pPr>
        <w:pStyle w:val="Standard"/>
        <w:rPr>
          <w:sz w:val="22"/>
          <w:szCs w:val="22"/>
        </w:rPr>
      </w:pPr>
    </w:p>
    <w:p w14:paraId="321B111D" w14:textId="42783365" w:rsidR="007C600C" w:rsidRPr="00326106" w:rsidRDefault="007C600C" w:rsidP="00540AEC">
      <w:pPr>
        <w:pStyle w:val="Standard"/>
        <w:rPr>
          <w:b/>
          <w:bCs/>
          <w:sz w:val="22"/>
          <w:szCs w:val="22"/>
        </w:rPr>
      </w:pPr>
      <w:r w:rsidRPr="00326106">
        <w:rPr>
          <w:b/>
          <w:bCs/>
          <w:sz w:val="22"/>
          <w:szCs w:val="22"/>
        </w:rPr>
        <w:t xml:space="preserve">Vi minskar utsläpp och minimerar risker </w:t>
      </w:r>
    </w:p>
    <w:p w14:paraId="22CCC857" w14:textId="6C8D81CC" w:rsidR="0071353B" w:rsidRPr="00326106" w:rsidRDefault="0071353B" w:rsidP="007C600C">
      <w:pPr>
        <w:pStyle w:val="Standard"/>
        <w:numPr>
          <w:ilvl w:val="0"/>
          <w:numId w:val="7"/>
        </w:numPr>
        <w:rPr>
          <w:sz w:val="22"/>
          <w:szCs w:val="22"/>
        </w:rPr>
      </w:pPr>
      <w:r w:rsidRPr="00326106">
        <w:rPr>
          <w:sz w:val="22"/>
          <w:szCs w:val="22"/>
        </w:rPr>
        <w:t xml:space="preserve">Genom </w:t>
      </w:r>
      <w:r w:rsidR="004655D0" w:rsidRPr="00326106">
        <w:rPr>
          <w:sz w:val="22"/>
          <w:szCs w:val="22"/>
        </w:rPr>
        <w:t xml:space="preserve">att </w:t>
      </w:r>
      <w:r w:rsidRPr="00326106">
        <w:rPr>
          <w:sz w:val="22"/>
          <w:szCs w:val="22"/>
        </w:rPr>
        <w:t>systematiskt arbet</w:t>
      </w:r>
      <w:r w:rsidR="004655D0" w:rsidRPr="00326106">
        <w:rPr>
          <w:sz w:val="22"/>
          <w:szCs w:val="22"/>
        </w:rPr>
        <w:t>a och ha ett nära</w:t>
      </w:r>
      <w:r w:rsidRPr="00326106">
        <w:rPr>
          <w:sz w:val="22"/>
          <w:szCs w:val="22"/>
        </w:rPr>
        <w:t xml:space="preserve"> samarbete med våra leverantörer</w:t>
      </w:r>
      <w:r w:rsidR="004655D0" w:rsidRPr="00326106">
        <w:rPr>
          <w:sz w:val="22"/>
          <w:szCs w:val="22"/>
        </w:rPr>
        <w:t xml:space="preserve">, samt </w:t>
      </w:r>
      <w:r w:rsidRPr="00326106">
        <w:rPr>
          <w:sz w:val="22"/>
          <w:szCs w:val="22"/>
        </w:rPr>
        <w:t>kontinuerliga kvalitetskontroller minskar vi riskerna och säkerställer att alla artiklar vi köper in uppfyller ställda krav.</w:t>
      </w:r>
    </w:p>
    <w:p w14:paraId="185888A1" w14:textId="3E53756E" w:rsidR="007C600C" w:rsidRPr="00326106" w:rsidRDefault="007C600C" w:rsidP="007C600C">
      <w:pPr>
        <w:pStyle w:val="Standard"/>
        <w:numPr>
          <w:ilvl w:val="0"/>
          <w:numId w:val="7"/>
        </w:numPr>
        <w:rPr>
          <w:sz w:val="22"/>
          <w:szCs w:val="22"/>
        </w:rPr>
      </w:pPr>
      <w:r w:rsidRPr="00326106">
        <w:rPr>
          <w:sz w:val="22"/>
          <w:szCs w:val="22"/>
        </w:rPr>
        <w:t xml:space="preserve">Vi arbetar kontinuerligt med att minska farligt avfall och deponi från våra produktionsanläggningar. </w:t>
      </w:r>
    </w:p>
    <w:p w14:paraId="441B51B0" w14:textId="442BF4A8" w:rsidR="007C600C" w:rsidRPr="00326106" w:rsidRDefault="007C600C" w:rsidP="007C600C">
      <w:pPr>
        <w:pStyle w:val="Standard"/>
        <w:numPr>
          <w:ilvl w:val="0"/>
          <w:numId w:val="7"/>
        </w:numPr>
        <w:rPr>
          <w:sz w:val="22"/>
          <w:szCs w:val="22"/>
        </w:rPr>
      </w:pPr>
      <w:r w:rsidRPr="00326106">
        <w:rPr>
          <w:sz w:val="22"/>
          <w:szCs w:val="22"/>
        </w:rPr>
        <w:t xml:space="preserve">Vi arbetar </w:t>
      </w:r>
      <w:r w:rsidR="0027242E" w:rsidRPr="00326106">
        <w:rPr>
          <w:sz w:val="22"/>
          <w:szCs w:val="22"/>
        </w:rPr>
        <w:t>systematiskt</w:t>
      </w:r>
      <w:r w:rsidRPr="00326106">
        <w:rPr>
          <w:sz w:val="22"/>
          <w:szCs w:val="22"/>
        </w:rPr>
        <w:t xml:space="preserve"> med riskbedömningar, för att värna, min</w:t>
      </w:r>
      <w:r w:rsidR="009D66DC" w:rsidRPr="00326106">
        <w:rPr>
          <w:sz w:val="22"/>
          <w:szCs w:val="22"/>
        </w:rPr>
        <w:t>sk</w:t>
      </w:r>
      <w:r w:rsidRPr="00326106">
        <w:rPr>
          <w:sz w:val="22"/>
          <w:szCs w:val="22"/>
        </w:rPr>
        <w:t xml:space="preserve">a och förebygga föroreningar till mark, luft och vatten. </w:t>
      </w:r>
      <w:r w:rsidR="00965BE9" w:rsidRPr="00326106">
        <w:rPr>
          <w:sz w:val="22"/>
          <w:szCs w:val="22"/>
        </w:rPr>
        <w:br/>
      </w:r>
    </w:p>
    <w:p w14:paraId="56E82423" w14:textId="1466C095" w:rsidR="0071353B" w:rsidRPr="00326106" w:rsidRDefault="007C600C" w:rsidP="0071353B">
      <w:pPr>
        <w:pStyle w:val="Standard"/>
        <w:rPr>
          <w:b/>
          <w:bCs/>
          <w:sz w:val="22"/>
          <w:szCs w:val="22"/>
        </w:rPr>
      </w:pPr>
      <w:r w:rsidRPr="00326106">
        <w:rPr>
          <w:b/>
          <w:bCs/>
          <w:sz w:val="22"/>
          <w:szCs w:val="22"/>
        </w:rPr>
        <w:t>Vi ställer krav i vår värde</w:t>
      </w:r>
      <w:r w:rsidR="00965BE9" w:rsidRPr="00326106">
        <w:rPr>
          <w:b/>
          <w:bCs/>
          <w:sz w:val="22"/>
          <w:szCs w:val="22"/>
        </w:rPr>
        <w:t>kedja</w:t>
      </w:r>
    </w:p>
    <w:p w14:paraId="53C92968" w14:textId="505D84E2" w:rsidR="0071353B" w:rsidRPr="00326106" w:rsidRDefault="0071353B" w:rsidP="00965BE9">
      <w:pPr>
        <w:pStyle w:val="Standard"/>
        <w:numPr>
          <w:ilvl w:val="0"/>
          <w:numId w:val="8"/>
        </w:numPr>
        <w:rPr>
          <w:sz w:val="22"/>
          <w:szCs w:val="22"/>
        </w:rPr>
      </w:pPr>
      <w:r w:rsidRPr="00326106">
        <w:rPr>
          <w:sz w:val="22"/>
          <w:szCs w:val="22"/>
        </w:rPr>
        <w:t>Vi ställer kvalitetskrav</w:t>
      </w:r>
      <w:r w:rsidR="004655D0" w:rsidRPr="00326106">
        <w:rPr>
          <w:sz w:val="22"/>
          <w:szCs w:val="22"/>
        </w:rPr>
        <w:t xml:space="preserve"> mot våra leverantörer</w:t>
      </w:r>
      <w:r w:rsidR="007C7AF0">
        <w:rPr>
          <w:sz w:val="22"/>
          <w:szCs w:val="22"/>
        </w:rPr>
        <w:t>.</w:t>
      </w:r>
      <w:r w:rsidRPr="00326106">
        <w:rPr>
          <w:sz w:val="22"/>
          <w:szCs w:val="22"/>
        </w:rPr>
        <w:t xml:space="preserve"> </w:t>
      </w:r>
      <w:r w:rsidR="007C7AF0">
        <w:rPr>
          <w:sz w:val="22"/>
          <w:szCs w:val="22"/>
        </w:rPr>
        <w:t>K</w:t>
      </w:r>
      <w:r w:rsidRPr="00326106">
        <w:rPr>
          <w:sz w:val="22"/>
          <w:szCs w:val="22"/>
        </w:rPr>
        <w:t xml:space="preserve">valitetskriterierna för artiklar och tjänster som Hemi Heating köper in måste </w:t>
      </w:r>
      <w:r w:rsidR="0015244C" w:rsidRPr="00326106">
        <w:rPr>
          <w:sz w:val="22"/>
          <w:szCs w:val="22"/>
        </w:rPr>
        <w:t>vara likvärdiga</w:t>
      </w:r>
      <w:r w:rsidRPr="00326106">
        <w:rPr>
          <w:sz w:val="22"/>
          <w:szCs w:val="22"/>
        </w:rPr>
        <w:t xml:space="preserve"> eller högre än de kriterier som vår eg</w:t>
      </w:r>
      <w:r w:rsidR="007C7AF0">
        <w:rPr>
          <w:sz w:val="22"/>
          <w:szCs w:val="22"/>
        </w:rPr>
        <w:t>en</w:t>
      </w:r>
      <w:r w:rsidRPr="00326106">
        <w:rPr>
          <w:sz w:val="22"/>
          <w:szCs w:val="22"/>
        </w:rPr>
        <w:t xml:space="preserve"> verksamhet möter från kunder och ägare.</w:t>
      </w:r>
    </w:p>
    <w:p w14:paraId="5CB6EF93" w14:textId="6903D9D8" w:rsidR="007C600C" w:rsidRPr="00326106" w:rsidRDefault="003666EB" w:rsidP="00965BE9">
      <w:pPr>
        <w:pStyle w:val="Standard"/>
        <w:numPr>
          <w:ilvl w:val="0"/>
          <w:numId w:val="8"/>
        </w:numPr>
        <w:rPr>
          <w:sz w:val="22"/>
          <w:szCs w:val="22"/>
        </w:rPr>
      </w:pPr>
      <w:r w:rsidRPr="00326106">
        <w:rPr>
          <w:sz w:val="22"/>
          <w:szCs w:val="22"/>
        </w:rPr>
        <w:t>Vi ställer relevanta miljökrav</w:t>
      </w:r>
      <w:r w:rsidR="0027242E" w:rsidRPr="00326106">
        <w:rPr>
          <w:sz w:val="22"/>
          <w:szCs w:val="22"/>
        </w:rPr>
        <w:t xml:space="preserve"> </w:t>
      </w:r>
      <w:r w:rsidRPr="00326106">
        <w:rPr>
          <w:sz w:val="22"/>
          <w:szCs w:val="22"/>
        </w:rPr>
        <w:t xml:space="preserve">på våra leverantörers, entreprenörers och transportörers systematiska miljöarbete </w:t>
      </w:r>
    </w:p>
    <w:p w14:paraId="615D1B68" w14:textId="5693BB32" w:rsidR="003666EB" w:rsidRPr="00326106" w:rsidRDefault="003666EB" w:rsidP="003666EB">
      <w:pPr>
        <w:pStyle w:val="Standard"/>
        <w:rPr>
          <w:sz w:val="22"/>
          <w:szCs w:val="22"/>
        </w:rPr>
      </w:pPr>
    </w:p>
    <w:p w14:paraId="7C815D67" w14:textId="1857D7D3" w:rsidR="003666EB" w:rsidRPr="00326106" w:rsidRDefault="003666EB" w:rsidP="003666EB">
      <w:pPr>
        <w:pStyle w:val="Standard"/>
        <w:rPr>
          <w:b/>
          <w:bCs/>
          <w:sz w:val="22"/>
          <w:szCs w:val="22"/>
        </w:rPr>
      </w:pPr>
      <w:r w:rsidRPr="00326106">
        <w:rPr>
          <w:b/>
          <w:bCs/>
          <w:sz w:val="22"/>
          <w:szCs w:val="22"/>
        </w:rPr>
        <w:t xml:space="preserve">Vi är öppna i vår </w:t>
      </w:r>
      <w:r w:rsidR="0027242E" w:rsidRPr="00326106">
        <w:rPr>
          <w:b/>
          <w:bCs/>
          <w:sz w:val="22"/>
          <w:szCs w:val="22"/>
        </w:rPr>
        <w:t>information</w:t>
      </w:r>
      <w:r w:rsidRPr="00326106">
        <w:rPr>
          <w:b/>
          <w:bCs/>
          <w:sz w:val="22"/>
          <w:szCs w:val="22"/>
        </w:rPr>
        <w:t xml:space="preserve"> </w:t>
      </w:r>
    </w:p>
    <w:p w14:paraId="65A3156B" w14:textId="7F88EC84" w:rsidR="009A09A9" w:rsidRPr="00326106" w:rsidRDefault="009A09A9" w:rsidP="003666EB">
      <w:pPr>
        <w:pStyle w:val="Standard"/>
        <w:numPr>
          <w:ilvl w:val="0"/>
          <w:numId w:val="8"/>
        </w:numPr>
        <w:rPr>
          <w:sz w:val="22"/>
          <w:szCs w:val="22"/>
        </w:rPr>
      </w:pPr>
      <w:r w:rsidRPr="00326106">
        <w:rPr>
          <w:sz w:val="22"/>
          <w:szCs w:val="22"/>
        </w:rPr>
        <w:t>Vi informerar om vår verksamhetspolicy internt och externt.</w:t>
      </w:r>
    </w:p>
    <w:p w14:paraId="6C5B24FC" w14:textId="7A4EE4FE" w:rsidR="00540AEC" w:rsidRPr="007C7AF0" w:rsidRDefault="003666EB" w:rsidP="007C7AF0">
      <w:pPr>
        <w:pStyle w:val="Standard"/>
        <w:numPr>
          <w:ilvl w:val="0"/>
          <w:numId w:val="8"/>
        </w:numPr>
        <w:rPr>
          <w:sz w:val="22"/>
          <w:szCs w:val="22"/>
        </w:rPr>
      </w:pPr>
      <w:r w:rsidRPr="00326106">
        <w:rPr>
          <w:sz w:val="22"/>
          <w:szCs w:val="22"/>
        </w:rPr>
        <w:t>Vi redovisar öppet och objektivt vår utveckling på miljöområdet. Vi gör detta i enlighet med etablerade internationella riktlinjer inom hållbarhetsområdet.</w:t>
      </w:r>
      <w:r w:rsidR="00540AEC" w:rsidRPr="007C7AF0">
        <w:rPr>
          <w:sz w:val="22"/>
          <w:szCs w:val="22"/>
        </w:rPr>
        <w:t xml:space="preserve"> </w:t>
      </w:r>
    </w:p>
    <w:sectPr w:rsidR="00540AEC" w:rsidRPr="007C7AF0" w:rsidSect="009D5DD4">
      <w:headerReference w:type="default" r:id="rId11"/>
      <w:footerReference w:type="default" r:id="rId12"/>
      <w:pgSz w:w="11906" w:h="16838"/>
      <w:pgMar w:top="851" w:right="1418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E17FC" w14:textId="77777777" w:rsidR="009B06F3" w:rsidRDefault="009B06F3" w:rsidP="00D74970">
      <w:pPr>
        <w:spacing w:after="0" w:line="240" w:lineRule="auto"/>
      </w:pPr>
      <w:r>
        <w:separator/>
      </w:r>
    </w:p>
  </w:endnote>
  <w:endnote w:type="continuationSeparator" w:id="0">
    <w:p w14:paraId="2EAC9D54" w14:textId="77777777" w:rsidR="009B06F3" w:rsidRDefault="009B06F3" w:rsidP="00D74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6461E" w14:textId="5E87180E" w:rsidR="00235022" w:rsidRPr="00DD3AD4" w:rsidRDefault="00235022" w:rsidP="009D5DD4">
    <w:pPr>
      <w:pStyle w:val="Allmntstyckeformat"/>
      <w:tabs>
        <w:tab w:val="left" w:pos="2268"/>
      </w:tabs>
      <w:ind w:right="-1133" w:firstLine="709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noProof/>
        <w:sz w:val="16"/>
        <w:szCs w:val="16"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D26365" wp14:editId="773C0270">
              <wp:simplePos x="0" y="0"/>
              <wp:positionH relativeFrom="column">
                <wp:posOffset>161925</wp:posOffset>
              </wp:positionH>
              <wp:positionV relativeFrom="paragraph">
                <wp:posOffset>-66675</wp:posOffset>
              </wp:positionV>
              <wp:extent cx="5886450" cy="9525"/>
              <wp:effectExtent l="0" t="0" r="19050" b="28575"/>
              <wp:wrapNone/>
              <wp:docPr id="3" name="R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8645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9895B9" id="Rak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5pt,-5.25pt" to="476.25pt,-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" strokecolor="black [3200]" strokeweight=".5pt">
              <v:stroke joinstyle="miter"/>
            </v:line>
          </w:pict>
        </mc:Fallback>
      </mc:AlternateContent>
    </w:r>
    <w:r w:rsidRPr="00DD3AD4">
      <w:rPr>
        <w:rFonts w:ascii="Arial" w:hAnsi="Arial" w:cs="Arial"/>
        <w:sz w:val="16"/>
        <w:szCs w:val="16"/>
        <w:lang w:val="en-US"/>
      </w:rPr>
      <w:t>Hemi Heating AB • Phone: +46 8 554 232 50  • www.hemiheating.se • info@hemiheating.se</w:t>
    </w:r>
  </w:p>
  <w:p w14:paraId="456CA0AD" w14:textId="77777777" w:rsidR="00235022" w:rsidRPr="00D74970" w:rsidRDefault="00235022" w:rsidP="00D74970">
    <w:pPr>
      <w:pStyle w:val="Sidfo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6BBAB" w14:textId="77777777" w:rsidR="009B06F3" w:rsidRDefault="009B06F3" w:rsidP="00D74970">
      <w:pPr>
        <w:spacing w:after="0" w:line="240" w:lineRule="auto"/>
      </w:pPr>
      <w:r>
        <w:separator/>
      </w:r>
    </w:p>
  </w:footnote>
  <w:footnote w:type="continuationSeparator" w:id="0">
    <w:p w14:paraId="3B40A184" w14:textId="77777777" w:rsidR="009B06F3" w:rsidRDefault="009B06F3" w:rsidP="00D74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69EC3" w14:textId="43D74DE8" w:rsidR="00235022" w:rsidRDefault="00235022" w:rsidP="009D2089">
    <w:pPr>
      <w:pStyle w:val="Sidhuvud"/>
      <w:rPr>
        <w:rFonts w:cs="Arial"/>
        <w:lang w:val="de-DE"/>
      </w:rPr>
    </w:pPr>
    <w:r>
      <w:rPr>
        <w:noProof/>
        <w:lang w:eastAsia="sv-SE"/>
      </w:rPr>
      <w:drawing>
        <wp:anchor distT="0" distB="0" distL="114300" distR="114300" simplePos="0" relativeHeight="251660288" behindDoc="1" locked="0" layoutInCell="1" allowOverlap="1" wp14:anchorId="4AE89E5C" wp14:editId="59101A6B">
          <wp:simplePos x="0" y="0"/>
          <wp:positionH relativeFrom="column">
            <wp:posOffset>-4445</wp:posOffset>
          </wp:positionH>
          <wp:positionV relativeFrom="paragraph">
            <wp:posOffset>26035</wp:posOffset>
          </wp:positionV>
          <wp:extent cx="2295525" cy="418465"/>
          <wp:effectExtent l="0" t="0" r="9525" b="635"/>
          <wp:wrapTight wrapText="bothSides">
            <wp:wrapPolygon edited="0">
              <wp:start x="0" y="0"/>
              <wp:lineTo x="0" y="20649"/>
              <wp:lineTo x="21510" y="20649"/>
              <wp:lineTo x="21510" y="0"/>
              <wp:lineTo x="0" y="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miheating_Fär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25" cy="418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2A0F">
      <w:tab/>
    </w:r>
    <w:r w:rsidR="008C2A0F">
      <w:tab/>
    </w:r>
    <w:r w:rsidR="008C2A0F">
      <w:rPr>
        <w:rFonts w:cs="Arial"/>
        <w:lang w:val="de-DE"/>
      </w:rPr>
      <w:t>2022-03-22</w:t>
    </w:r>
  </w:p>
  <w:p w14:paraId="35D49D0A" w14:textId="77777777" w:rsidR="008C2A0F" w:rsidRDefault="008C2A0F" w:rsidP="009D2089">
    <w:pPr>
      <w:pStyle w:val="Sidhuvud"/>
    </w:pPr>
  </w:p>
  <w:p w14:paraId="1B6560B4" w14:textId="77777777" w:rsidR="00235022" w:rsidRDefault="00235022" w:rsidP="009D2089">
    <w:pPr>
      <w:pStyle w:val="Sidhuvud"/>
    </w:pPr>
  </w:p>
  <w:p w14:paraId="1B3BA645" w14:textId="77777777" w:rsidR="00235022" w:rsidRDefault="00235022" w:rsidP="009D208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41E7"/>
    <w:multiLevelType w:val="hybridMultilevel"/>
    <w:tmpl w:val="03AAEF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161FE"/>
    <w:multiLevelType w:val="hybridMultilevel"/>
    <w:tmpl w:val="8B8CF1B2"/>
    <w:lvl w:ilvl="0" w:tplc="81B6B642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11" w:hanging="360"/>
      </w:pPr>
    </w:lvl>
    <w:lvl w:ilvl="2" w:tplc="041D001B" w:tentative="1">
      <w:start w:val="1"/>
      <w:numFmt w:val="lowerRoman"/>
      <w:lvlText w:val="%3."/>
      <w:lvlJc w:val="right"/>
      <w:pPr>
        <w:ind w:left="1831" w:hanging="180"/>
      </w:pPr>
    </w:lvl>
    <w:lvl w:ilvl="3" w:tplc="041D000F" w:tentative="1">
      <w:start w:val="1"/>
      <w:numFmt w:val="decimal"/>
      <w:lvlText w:val="%4."/>
      <w:lvlJc w:val="left"/>
      <w:pPr>
        <w:ind w:left="2551" w:hanging="360"/>
      </w:pPr>
    </w:lvl>
    <w:lvl w:ilvl="4" w:tplc="041D0019" w:tentative="1">
      <w:start w:val="1"/>
      <w:numFmt w:val="lowerLetter"/>
      <w:lvlText w:val="%5."/>
      <w:lvlJc w:val="left"/>
      <w:pPr>
        <w:ind w:left="3271" w:hanging="360"/>
      </w:pPr>
    </w:lvl>
    <w:lvl w:ilvl="5" w:tplc="041D001B" w:tentative="1">
      <w:start w:val="1"/>
      <w:numFmt w:val="lowerRoman"/>
      <w:lvlText w:val="%6."/>
      <w:lvlJc w:val="right"/>
      <w:pPr>
        <w:ind w:left="3991" w:hanging="180"/>
      </w:pPr>
    </w:lvl>
    <w:lvl w:ilvl="6" w:tplc="041D000F" w:tentative="1">
      <w:start w:val="1"/>
      <w:numFmt w:val="decimal"/>
      <w:lvlText w:val="%7."/>
      <w:lvlJc w:val="left"/>
      <w:pPr>
        <w:ind w:left="4711" w:hanging="360"/>
      </w:pPr>
    </w:lvl>
    <w:lvl w:ilvl="7" w:tplc="041D0019" w:tentative="1">
      <w:start w:val="1"/>
      <w:numFmt w:val="lowerLetter"/>
      <w:lvlText w:val="%8."/>
      <w:lvlJc w:val="left"/>
      <w:pPr>
        <w:ind w:left="5431" w:hanging="360"/>
      </w:pPr>
    </w:lvl>
    <w:lvl w:ilvl="8" w:tplc="041D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" w15:restartNumberingAfterBreak="0">
    <w:nsid w:val="177E619A"/>
    <w:multiLevelType w:val="hybridMultilevel"/>
    <w:tmpl w:val="400EAA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5274C"/>
    <w:multiLevelType w:val="hybridMultilevel"/>
    <w:tmpl w:val="CF243D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D4B30"/>
    <w:multiLevelType w:val="hybridMultilevel"/>
    <w:tmpl w:val="24C04672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C95435B"/>
    <w:multiLevelType w:val="hybridMultilevel"/>
    <w:tmpl w:val="6A604B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D5203"/>
    <w:multiLevelType w:val="hybridMultilevel"/>
    <w:tmpl w:val="FD4CD6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4204C"/>
    <w:multiLevelType w:val="hybridMultilevel"/>
    <w:tmpl w:val="6EC04D90"/>
    <w:lvl w:ilvl="0" w:tplc="041D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num w:numId="1" w16cid:durableId="818765442">
    <w:abstractNumId w:val="3"/>
  </w:num>
  <w:num w:numId="2" w16cid:durableId="1388724184">
    <w:abstractNumId w:val="1"/>
  </w:num>
  <w:num w:numId="3" w16cid:durableId="1286621107">
    <w:abstractNumId w:val="7"/>
  </w:num>
  <w:num w:numId="4" w16cid:durableId="1790975028">
    <w:abstractNumId w:val="0"/>
  </w:num>
  <w:num w:numId="5" w16cid:durableId="819074497">
    <w:abstractNumId w:val="6"/>
  </w:num>
  <w:num w:numId="6" w16cid:durableId="1077094673">
    <w:abstractNumId w:val="5"/>
  </w:num>
  <w:num w:numId="7" w16cid:durableId="184178469">
    <w:abstractNumId w:val="2"/>
  </w:num>
  <w:num w:numId="8" w16cid:durableId="19121089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9AA"/>
    <w:rsid w:val="00001160"/>
    <w:rsid w:val="0001292F"/>
    <w:rsid w:val="00013170"/>
    <w:rsid w:val="000139AA"/>
    <w:rsid w:val="0003605A"/>
    <w:rsid w:val="000A413D"/>
    <w:rsid w:val="000B71FD"/>
    <w:rsid w:val="000C3F12"/>
    <w:rsid w:val="00102224"/>
    <w:rsid w:val="00115E85"/>
    <w:rsid w:val="001226D7"/>
    <w:rsid w:val="0013366C"/>
    <w:rsid w:val="0015244C"/>
    <w:rsid w:val="00183E28"/>
    <w:rsid w:val="001A188C"/>
    <w:rsid w:val="001A37D1"/>
    <w:rsid w:val="001D0A44"/>
    <w:rsid w:val="001E5325"/>
    <w:rsid w:val="001F291B"/>
    <w:rsid w:val="001F70FC"/>
    <w:rsid w:val="001F7465"/>
    <w:rsid w:val="001F76D3"/>
    <w:rsid w:val="0020510B"/>
    <w:rsid w:val="00210E92"/>
    <w:rsid w:val="002221B3"/>
    <w:rsid w:val="0022533E"/>
    <w:rsid w:val="002313A3"/>
    <w:rsid w:val="00235022"/>
    <w:rsid w:val="002521DB"/>
    <w:rsid w:val="002563C9"/>
    <w:rsid w:val="002628D3"/>
    <w:rsid w:val="002630E2"/>
    <w:rsid w:val="0027242E"/>
    <w:rsid w:val="0027523F"/>
    <w:rsid w:val="00291981"/>
    <w:rsid w:val="00297F92"/>
    <w:rsid w:val="002B43FD"/>
    <w:rsid w:val="002E24DF"/>
    <w:rsid w:val="00307391"/>
    <w:rsid w:val="00322996"/>
    <w:rsid w:val="00326106"/>
    <w:rsid w:val="00326F99"/>
    <w:rsid w:val="00330DF4"/>
    <w:rsid w:val="0033550E"/>
    <w:rsid w:val="003666EB"/>
    <w:rsid w:val="00367A1E"/>
    <w:rsid w:val="003B553E"/>
    <w:rsid w:val="003C73E7"/>
    <w:rsid w:val="003D6166"/>
    <w:rsid w:val="004379DF"/>
    <w:rsid w:val="004431BA"/>
    <w:rsid w:val="004575B7"/>
    <w:rsid w:val="00460378"/>
    <w:rsid w:val="004655D0"/>
    <w:rsid w:val="00472E29"/>
    <w:rsid w:val="00473FB3"/>
    <w:rsid w:val="00474240"/>
    <w:rsid w:val="00477609"/>
    <w:rsid w:val="004A0261"/>
    <w:rsid w:val="004B447D"/>
    <w:rsid w:val="004F6E7C"/>
    <w:rsid w:val="00500543"/>
    <w:rsid w:val="00515830"/>
    <w:rsid w:val="0052035C"/>
    <w:rsid w:val="00523C19"/>
    <w:rsid w:val="005305E6"/>
    <w:rsid w:val="005327C7"/>
    <w:rsid w:val="00540AEC"/>
    <w:rsid w:val="00562189"/>
    <w:rsid w:val="005A03F8"/>
    <w:rsid w:val="005B5338"/>
    <w:rsid w:val="005B7509"/>
    <w:rsid w:val="005D2B48"/>
    <w:rsid w:val="00643776"/>
    <w:rsid w:val="00647E60"/>
    <w:rsid w:val="00661777"/>
    <w:rsid w:val="006B5B8A"/>
    <w:rsid w:val="006D0C80"/>
    <w:rsid w:val="006D3501"/>
    <w:rsid w:val="00707B76"/>
    <w:rsid w:val="0071353B"/>
    <w:rsid w:val="007318E9"/>
    <w:rsid w:val="0073501D"/>
    <w:rsid w:val="00736127"/>
    <w:rsid w:val="00744906"/>
    <w:rsid w:val="00762A43"/>
    <w:rsid w:val="00762B59"/>
    <w:rsid w:val="007738AC"/>
    <w:rsid w:val="007C09F6"/>
    <w:rsid w:val="007C600C"/>
    <w:rsid w:val="007C7AF0"/>
    <w:rsid w:val="007D52A0"/>
    <w:rsid w:val="007D7052"/>
    <w:rsid w:val="007E6030"/>
    <w:rsid w:val="007E7704"/>
    <w:rsid w:val="00820486"/>
    <w:rsid w:val="00840B11"/>
    <w:rsid w:val="008A6089"/>
    <w:rsid w:val="008C2A0F"/>
    <w:rsid w:val="008E72E5"/>
    <w:rsid w:val="009079F4"/>
    <w:rsid w:val="00944C45"/>
    <w:rsid w:val="009554D0"/>
    <w:rsid w:val="00965342"/>
    <w:rsid w:val="00965BE9"/>
    <w:rsid w:val="00970DCC"/>
    <w:rsid w:val="00977FA7"/>
    <w:rsid w:val="00983C23"/>
    <w:rsid w:val="00985FED"/>
    <w:rsid w:val="009A09A9"/>
    <w:rsid w:val="009A0F0B"/>
    <w:rsid w:val="009B06F3"/>
    <w:rsid w:val="009B0A00"/>
    <w:rsid w:val="009D2089"/>
    <w:rsid w:val="009D470D"/>
    <w:rsid w:val="009D5DD4"/>
    <w:rsid w:val="009D66DC"/>
    <w:rsid w:val="009E2135"/>
    <w:rsid w:val="009E4523"/>
    <w:rsid w:val="00A1110D"/>
    <w:rsid w:val="00A5684B"/>
    <w:rsid w:val="00A56865"/>
    <w:rsid w:val="00A63549"/>
    <w:rsid w:val="00AE0880"/>
    <w:rsid w:val="00AF586E"/>
    <w:rsid w:val="00AF730A"/>
    <w:rsid w:val="00B07FEB"/>
    <w:rsid w:val="00B332F9"/>
    <w:rsid w:val="00B34E95"/>
    <w:rsid w:val="00B56293"/>
    <w:rsid w:val="00B577DD"/>
    <w:rsid w:val="00B70658"/>
    <w:rsid w:val="00B777CE"/>
    <w:rsid w:val="00BC35E8"/>
    <w:rsid w:val="00BE1F14"/>
    <w:rsid w:val="00BE5687"/>
    <w:rsid w:val="00C06399"/>
    <w:rsid w:val="00C1067C"/>
    <w:rsid w:val="00C3439C"/>
    <w:rsid w:val="00C40E0A"/>
    <w:rsid w:val="00C732AE"/>
    <w:rsid w:val="00C82814"/>
    <w:rsid w:val="00C82DBF"/>
    <w:rsid w:val="00C87EAD"/>
    <w:rsid w:val="00CA1BC6"/>
    <w:rsid w:val="00CB37CF"/>
    <w:rsid w:val="00CC18F1"/>
    <w:rsid w:val="00D10846"/>
    <w:rsid w:val="00D348AC"/>
    <w:rsid w:val="00D3575B"/>
    <w:rsid w:val="00D37A14"/>
    <w:rsid w:val="00D54D02"/>
    <w:rsid w:val="00D633DD"/>
    <w:rsid w:val="00D66046"/>
    <w:rsid w:val="00D66270"/>
    <w:rsid w:val="00D66CB1"/>
    <w:rsid w:val="00D74970"/>
    <w:rsid w:val="00DB1AAD"/>
    <w:rsid w:val="00DC055D"/>
    <w:rsid w:val="00DD3893"/>
    <w:rsid w:val="00DD3AD4"/>
    <w:rsid w:val="00DE67DF"/>
    <w:rsid w:val="00E00895"/>
    <w:rsid w:val="00E05DD8"/>
    <w:rsid w:val="00E2683F"/>
    <w:rsid w:val="00E36B18"/>
    <w:rsid w:val="00E37DF5"/>
    <w:rsid w:val="00E42F35"/>
    <w:rsid w:val="00E5432D"/>
    <w:rsid w:val="00E55108"/>
    <w:rsid w:val="00E60D64"/>
    <w:rsid w:val="00E92556"/>
    <w:rsid w:val="00E955AD"/>
    <w:rsid w:val="00EC14F0"/>
    <w:rsid w:val="00F05371"/>
    <w:rsid w:val="00F05807"/>
    <w:rsid w:val="00F06DBC"/>
    <w:rsid w:val="00F37DE3"/>
    <w:rsid w:val="00F812F1"/>
    <w:rsid w:val="00F9210E"/>
    <w:rsid w:val="00FA2F67"/>
    <w:rsid w:val="00FC6E00"/>
    <w:rsid w:val="00FD4AC8"/>
    <w:rsid w:val="00FD59B9"/>
    <w:rsid w:val="00FE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67AF9"/>
  <w15:docId w15:val="{F1F31F8B-33A3-4C3E-B9B0-AE6C81E4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rsid w:val="00985FED"/>
    <w:pPr>
      <w:keepNext/>
      <w:spacing w:after="0" w:line="240" w:lineRule="auto"/>
      <w:outlineLvl w:val="0"/>
    </w:pPr>
    <w:rPr>
      <w:rFonts w:ascii="Arial" w:eastAsia="Times New Roman" w:hAnsi="Arial" w:cs="Arial"/>
      <w:sz w:val="32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74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74970"/>
  </w:style>
  <w:style w:type="paragraph" w:styleId="Sidfot">
    <w:name w:val="footer"/>
    <w:basedOn w:val="Normal"/>
    <w:link w:val="SidfotChar"/>
    <w:uiPriority w:val="99"/>
    <w:unhideWhenUsed/>
    <w:rsid w:val="00D74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74970"/>
  </w:style>
  <w:style w:type="paragraph" w:customStyle="1" w:styleId="Allmntstyckeformat">
    <w:name w:val="[Allmänt styckeformat]"/>
    <w:basedOn w:val="Normal"/>
    <w:uiPriority w:val="99"/>
    <w:rsid w:val="00D7497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43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431BA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rsid w:val="00985FED"/>
    <w:rPr>
      <w:rFonts w:ascii="Arial" w:eastAsia="Times New Roman" w:hAnsi="Arial" w:cs="Arial"/>
      <w:sz w:val="32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9079F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60D64"/>
    <w:rPr>
      <w:color w:val="0563C1" w:themeColor="hyperlink"/>
      <w:u w:val="single"/>
    </w:rPr>
  </w:style>
  <w:style w:type="paragraph" w:customStyle="1" w:styleId="Standard">
    <w:name w:val="Standard"/>
    <w:rsid w:val="00297F9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ndale Sans UI" w:hAnsi="Arial" w:cs="Tahoma"/>
      <w:kern w:val="3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elouisea\Documents\Anpassade%20Office-mallar\Brev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FE9438AD6BDB45903B0187047BE3FF" ma:contentTypeVersion="8" ma:contentTypeDescription="Skapa ett nytt dokument." ma:contentTypeScope="" ma:versionID="eacd0d0b3060bbd079398c01e7b11396">
  <xsd:schema xmlns:xsd="http://www.w3.org/2001/XMLSchema" xmlns:xs="http://www.w3.org/2001/XMLSchema" xmlns:p="http://schemas.microsoft.com/office/2006/metadata/properties" xmlns:ns3="8088a9dc-2e93-4dc9-a44f-0faf24e267d9" xmlns:ns4="d2262b76-3a2f-4117-9e61-cd77a5ead462" targetNamespace="http://schemas.microsoft.com/office/2006/metadata/properties" ma:root="true" ma:fieldsID="f8b13d257434cd0e08ec16499b9faf69" ns3:_="" ns4:_="">
    <xsd:import namespace="8088a9dc-2e93-4dc9-a44f-0faf24e267d9"/>
    <xsd:import namespace="d2262b76-3a2f-4117-9e61-cd77a5ead4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8a9dc-2e93-4dc9-a44f-0faf24e267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62b76-3a2f-4117-9e61-cd77a5ead46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088a9dc-2e93-4dc9-a44f-0faf24e267d9" xsi:nil="true"/>
  </documentManagement>
</p:properties>
</file>

<file path=customXml/itemProps1.xml><?xml version="1.0" encoding="utf-8"?>
<ds:datastoreItem xmlns:ds="http://schemas.openxmlformats.org/officeDocument/2006/customXml" ds:itemID="{3C3A2339-AD40-47F5-ADEA-01A9842137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017473-1666-4255-9443-8478FDF0E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8a9dc-2e93-4dc9-a44f-0faf24e267d9"/>
    <ds:schemaRef ds:uri="d2262b76-3a2f-4117-9e61-cd77a5ead4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1AA8A6-92C4-49C2-AAAE-D2115D0A7C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28DE60-C0D6-4965-A516-A5AF484BD89A}">
  <ds:schemaRefs>
    <ds:schemaRef ds:uri="8088a9dc-2e93-4dc9-a44f-0faf24e267d9"/>
    <ds:schemaRef ds:uri="http://purl.org/dc/dcmitype/"/>
    <ds:schemaRef ds:uri="http://schemas.openxmlformats.org/package/2006/metadata/core-properties"/>
    <ds:schemaRef ds:uri="d2262b76-3a2f-4117-9e61-cd77a5ead462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</Template>
  <TotalTime>3</TotalTime>
  <Pages>1</Pages>
  <Words>463</Words>
  <Characters>2455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Marie-Louise Apelqvist</dc:creator>
  <cp:lastModifiedBy>Emma Sjögren</cp:lastModifiedBy>
  <cp:revision>2</cp:revision>
  <cp:lastPrinted>2020-01-22T15:28:00Z</cp:lastPrinted>
  <dcterms:created xsi:type="dcterms:W3CDTF">2023-03-29T14:35:00Z</dcterms:created>
  <dcterms:modified xsi:type="dcterms:W3CDTF">2023-03-29T14:35:00Z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0x010100B2FE9438AD6BDB45903B0187047BE3FF</vt:lpwstr>
  </property>
</Properties>
</file>